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D8" w:rsidRPr="00BB30D8" w:rsidRDefault="00BB30D8" w:rsidP="00BB30D8">
      <w:pPr>
        <w:widowControl/>
        <w:autoSpaceDE/>
        <w:autoSpaceDN/>
        <w:adjustRightInd/>
        <w:rPr>
          <w:rFonts w:ascii="Arial Narrow" w:eastAsia="Calibri" w:hAnsi="Arial Narrow"/>
          <w:b/>
          <w:sz w:val="8"/>
          <w:szCs w:val="8"/>
          <w:lang w:eastAsia="en-US"/>
        </w:rPr>
      </w:pPr>
      <w:bookmarkStart w:id="0" w:name="_GoBack"/>
      <w:bookmarkEnd w:id="0"/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BB30D8">
        <w:rPr>
          <w:rFonts w:ascii="Arial Narrow" w:eastAsia="Calibri" w:hAnsi="Arial Narrow"/>
          <w:b/>
          <w:sz w:val="24"/>
          <w:szCs w:val="24"/>
          <w:lang w:eastAsia="en-US"/>
        </w:rPr>
        <w:t xml:space="preserve">REGULAMIN REKRUTACJI DO PROJEKTU </w:t>
      </w: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BB30D8">
        <w:rPr>
          <w:rFonts w:ascii="Arial Narrow" w:eastAsia="Calibri" w:hAnsi="Arial Narrow"/>
          <w:b/>
          <w:sz w:val="24"/>
          <w:szCs w:val="24"/>
          <w:lang w:eastAsia="en-US"/>
        </w:rPr>
        <w:t>„Aktywna młodzież – cenni obywatele”</w:t>
      </w:r>
    </w:p>
    <w:p w:rsidR="00BB30D8" w:rsidRPr="00BB30D8" w:rsidRDefault="00BB30D8" w:rsidP="00BB30D8">
      <w:pPr>
        <w:widowControl/>
        <w:autoSpaceDE/>
        <w:autoSpaceDN/>
        <w:adjustRightInd/>
        <w:rPr>
          <w:rFonts w:ascii="Arial Narrow" w:eastAsia="Calibri" w:hAnsi="Arial Narrow"/>
          <w:b/>
          <w:sz w:val="10"/>
          <w:szCs w:val="10"/>
          <w:lang w:eastAsia="en-US"/>
        </w:rPr>
      </w:pPr>
    </w:p>
    <w:p w:rsidR="00BB30D8" w:rsidRPr="00BB30D8" w:rsidRDefault="00BB30D8" w:rsidP="00BB30D8">
      <w:pPr>
        <w:widowControl/>
        <w:autoSpaceDE/>
        <w:autoSpaceDN/>
        <w:adjustRightInd/>
        <w:rPr>
          <w:rFonts w:ascii="Arial Narrow" w:eastAsia="Calibri" w:hAnsi="Arial Narrow"/>
          <w:b/>
          <w:sz w:val="4"/>
          <w:szCs w:val="4"/>
          <w:lang w:eastAsia="en-US"/>
        </w:rPr>
      </w:pP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>§ 1</w:t>
      </w: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jc w:val="center"/>
        <w:outlineLvl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>Postanowienia ogólne</w:t>
      </w:r>
    </w:p>
    <w:p w:rsidR="00BB30D8" w:rsidRPr="00BB30D8" w:rsidRDefault="00BB30D8" w:rsidP="00BB30D8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utoSpaceDN/>
        <w:adjustRightInd/>
        <w:spacing w:after="200"/>
        <w:ind w:left="426"/>
        <w:jc w:val="both"/>
        <w:outlineLvl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Okres realizacji Projektu: 01.04.2017 r. do 31.07.2018 r.</w:t>
      </w:r>
    </w:p>
    <w:p w:rsidR="00BB30D8" w:rsidRPr="00BB30D8" w:rsidRDefault="00BB30D8" w:rsidP="00BB30D8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utoSpaceDN/>
        <w:adjustRightInd/>
        <w:spacing w:after="200"/>
        <w:ind w:left="426"/>
        <w:jc w:val="both"/>
        <w:outlineLvl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Obszar realizacji Projektu: województwo świętokrzyskie.</w:t>
      </w:r>
    </w:p>
    <w:p w:rsidR="00BB30D8" w:rsidRPr="00BB30D8" w:rsidRDefault="00BB30D8" w:rsidP="00BB30D8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utoSpaceDN/>
        <w:adjustRightInd/>
        <w:spacing w:after="200"/>
        <w:ind w:left="426"/>
        <w:jc w:val="both"/>
        <w:outlineLvl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Biuro Projektu:</w:t>
      </w:r>
      <w:r w:rsidRPr="00BB30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t>al. IX Wieków Kielc 6/8 (I piętro), wejście od ul. Cichej, 25-516 Kielce</w:t>
      </w:r>
    </w:p>
    <w:p w:rsidR="00BB30D8" w:rsidRPr="00BB30D8" w:rsidRDefault="00BB30D8" w:rsidP="00BB30D8">
      <w:pPr>
        <w:widowControl/>
        <w:tabs>
          <w:tab w:val="left" w:pos="180"/>
        </w:tabs>
        <w:autoSpaceDE/>
        <w:autoSpaceDN/>
        <w:adjustRightInd/>
        <w:rPr>
          <w:rFonts w:ascii="Arial Narrow" w:eastAsia="Calibri" w:hAnsi="Arial Narrow"/>
          <w:b/>
          <w:sz w:val="4"/>
          <w:szCs w:val="4"/>
          <w:lang w:eastAsia="en-US"/>
        </w:rPr>
      </w:pPr>
    </w:p>
    <w:p w:rsidR="00BB30D8" w:rsidRPr="00BB30D8" w:rsidRDefault="00BB30D8" w:rsidP="00BB30D8">
      <w:pPr>
        <w:widowControl/>
        <w:tabs>
          <w:tab w:val="left" w:pos="180"/>
        </w:tabs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>§ 2</w:t>
      </w: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jc w:val="center"/>
        <w:outlineLvl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>Definicje</w:t>
      </w: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Używane w ramach niniejszego Regulaminu poniższe pojęcia każdorazowo oznaczają:</w:t>
      </w: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>Projekt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t>: Projekt  „Aktywna młodzież – cenni obywatele”</w:t>
      </w:r>
    </w:p>
    <w:p w:rsidR="00BB30D8" w:rsidRPr="00BB30D8" w:rsidRDefault="00BB30D8" w:rsidP="00BB30D8">
      <w:pPr>
        <w:widowControl/>
        <w:spacing w:line="360" w:lineRule="auto"/>
        <w:contextualSpacing/>
        <w:jc w:val="both"/>
        <w:rPr>
          <w:rFonts w:ascii="Arial Narrow" w:eastAsia="Calibri" w:hAnsi="Arial Narrow"/>
          <w:sz w:val="22"/>
          <w:szCs w:val="24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>Kandydat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t>: osoba fizyczna, starająca się o udział w Projekcie, która złożyła dokumenty rekrutacyjne;</w:t>
      </w:r>
    </w:p>
    <w:p w:rsidR="00BB30D8" w:rsidRPr="00BB30D8" w:rsidRDefault="00BB30D8" w:rsidP="00BB30D8">
      <w:pPr>
        <w:widowControl/>
        <w:spacing w:line="360" w:lineRule="auto"/>
        <w:contextualSpacing/>
        <w:jc w:val="both"/>
        <w:rPr>
          <w:rFonts w:ascii="Arial Narrow" w:eastAsia="Calibri" w:hAnsi="Arial Narrow"/>
          <w:sz w:val="22"/>
          <w:szCs w:val="24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>Dokumenty rekrutacyjne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t>: komplet dokumentów, który należy złożyć w biurze realizującym Projekt, w terminie obejmującym proces rekrutacji;</w:t>
      </w: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>Komisja Rekrutacyjna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: organ oceniający Dokumenty rekrutacyjne i dokonujący kwalifikacji Kandydatów 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br/>
        <w:t>na Uczestników Projektu;</w:t>
      </w: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>Uczestnik Projektu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: osoba zakwalifikowana do udziału w projekcie, zgodnie z zasadami określonymi 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br/>
        <w:t>w Regulaminie rekrutacji oraz  Dokumentacji Konkursowej.</w:t>
      </w: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 xml:space="preserve">Realizatorzy Projektu: 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Lider Projektu – Fundacja Challenge Europe, Partner Projektu – HDA – CENTRUM SZKOLENIA, DORADZTWA FINANSOWEGO I BIZNESU Hubert </w:t>
      </w:r>
      <w:proofErr w:type="spellStart"/>
      <w:r w:rsidRPr="00BB30D8">
        <w:rPr>
          <w:rFonts w:ascii="Arial Narrow" w:eastAsia="Calibri" w:hAnsi="Arial Narrow"/>
          <w:sz w:val="22"/>
          <w:szCs w:val="22"/>
          <w:lang w:eastAsia="en-US"/>
        </w:rPr>
        <w:t>Durlik</w:t>
      </w:r>
      <w:proofErr w:type="spellEnd"/>
      <w:r w:rsidRPr="00BB30D8"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>§ 3</w:t>
      </w: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jc w:val="center"/>
        <w:outlineLvl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>Uczestnicy Projektu</w:t>
      </w:r>
    </w:p>
    <w:p w:rsidR="00BB30D8" w:rsidRPr="00BB30D8" w:rsidRDefault="00BB30D8" w:rsidP="00BB30D8">
      <w:pPr>
        <w:widowControl/>
        <w:numPr>
          <w:ilvl w:val="3"/>
          <w:numId w:val="14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Uczestnikami Projektu mogą zostać osoby, które spełniają łącznie następujące kryteria:</w:t>
      </w:r>
    </w:p>
    <w:p w:rsidR="00BB30D8" w:rsidRPr="00BB30D8" w:rsidRDefault="00BB30D8" w:rsidP="00BB30D8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00"/>
        <w:ind w:hanging="29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wiek 18-29 lat (dane z formularza zgłoszeniowego)</w:t>
      </w:r>
    </w:p>
    <w:p w:rsidR="00BB30D8" w:rsidRPr="00BB30D8" w:rsidRDefault="00BB30D8" w:rsidP="00BB30D8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00" w:line="360" w:lineRule="auto"/>
        <w:ind w:hanging="29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zamieszkiwanie na terenie woj. świętokrzyskiego w rozumieniu przepisów Kodeksu Cywilnego (dane z formularza zgłoszeniowego)</w:t>
      </w:r>
    </w:p>
    <w:p w:rsidR="00BB30D8" w:rsidRPr="00BB30D8" w:rsidRDefault="00BB30D8" w:rsidP="00BB30D8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00" w:line="360" w:lineRule="auto"/>
        <w:ind w:hanging="29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nie kształcą się (tj. nie uczestniczą w kształceniu formalnym w trybie stacjonarnym) 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br/>
        <w:t xml:space="preserve">oraz nie szkolą się (tj. nie uczestniczą w pozaszkolnych zajęciach mających na celu uzyskanie, 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lastRenderedPageBreak/>
        <w:t>uzupełnienie lub doskonalenie umiejętności i kwalifikacji zawodowych lub ogólnych, potrzebnych do wykonywania pracy (oświadczenie Kandydata zawarte w formularzu zgłoszeniowym)</w:t>
      </w:r>
    </w:p>
    <w:p w:rsidR="00BB30D8" w:rsidRPr="00BB30D8" w:rsidRDefault="00BB30D8" w:rsidP="00BB30D8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00" w:line="360" w:lineRule="auto"/>
        <w:ind w:hanging="29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nie przynależą do grupy określonej dla trybu konkursowego dla poddziałania 1.3.1 (oświadczenie Kandydata zawarte w formularzu zgłoszeniowym)</w:t>
      </w:r>
    </w:p>
    <w:p w:rsidR="00BB30D8" w:rsidRPr="00BB30D8" w:rsidRDefault="00BB30D8" w:rsidP="00BB30D8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00"/>
        <w:ind w:hanging="29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pozostają bez zatrudnienia w tym:</w:t>
      </w:r>
    </w:p>
    <w:p w:rsidR="00BB30D8" w:rsidRPr="00BB30D8" w:rsidRDefault="00BB30D8" w:rsidP="00BB30D8">
      <w:pPr>
        <w:widowControl/>
        <w:autoSpaceDE/>
        <w:autoSpaceDN/>
        <w:adjustRightInd/>
        <w:spacing w:after="200"/>
        <w:ind w:left="851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- osoby bierne zawodowo;</w:t>
      </w:r>
    </w:p>
    <w:p w:rsidR="00BB30D8" w:rsidRPr="00BB30D8" w:rsidRDefault="00BB30D8" w:rsidP="00BB30D8">
      <w:pPr>
        <w:widowControl/>
        <w:autoSpaceDE/>
        <w:autoSpaceDN/>
        <w:adjustRightInd/>
        <w:spacing w:after="200" w:line="360" w:lineRule="auto"/>
        <w:ind w:left="851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- osoby</w:t>
      </w:r>
      <w:r w:rsidR="00323C2F">
        <w:rPr>
          <w:rFonts w:ascii="Arial Narrow" w:eastAsia="Calibri" w:hAnsi="Arial Narrow"/>
          <w:sz w:val="22"/>
          <w:szCs w:val="22"/>
          <w:lang w:eastAsia="en-US"/>
        </w:rPr>
        <w:t xml:space="preserve"> bezrobotne - nie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zarejestrowane w ewidencji Urzędów Pracy (oświadczenie </w:t>
      </w:r>
      <w:r w:rsidR="00323C2F">
        <w:rPr>
          <w:rFonts w:ascii="Arial Narrow" w:eastAsia="Calibri" w:hAnsi="Arial Narrow"/>
          <w:sz w:val="22"/>
          <w:szCs w:val="22"/>
          <w:lang w:eastAsia="en-US"/>
        </w:rPr>
        <w:t>Kandydata zawarte w formularzu zgłoszeniowym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) </w:t>
      </w:r>
    </w:p>
    <w:p w:rsidR="00BB30D8" w:rsidRPr="00BB30D8" w:rsidRDefault="00BB30D8" w:rsidP="00BB30D8">
      <w:pPr>
        <w:widowControl/>
        <w:autoSpaceDE/>
        <w:autoSpaceDN/>
        <w:adjustRightInd/>
        <w:jc w:val="center"/>
        <w:rPr>
          <w:rFonts w:ascii="Arial Narrow" w:eastAsia="Calibri" w:hAnsi="Arial Narrow"/>
          <w:b/>
          <w:sz w:val="4"/>
          <w:szCs w:val="4"/>
          <w:lang w:eastAsia="en-US"/>
        </w:rPr>
      </w:pPr>
    </w:p>
    <w:p w:rsidR="00BB30D8" w:rsidRPr="00BB30D8" w:rsidRDefault="00BB30D8" w:rsidP="00BB30D8">
      <w:pPr>
        <w:widowControl/>
        <w:spacing w:line="360" w:lineRule="auto"/>
        <w:jc w:val="both"/>
        <w:rPr>
          <w:rFonts w:ascii="Arial Narrow" w:eastAsia="Calibri" w:hAnsi="Arial Narrow" w:cs="Cambria"/>
          <w:sz w:val="22"/>
          <w:szCs w:val="22"/>
        </w:rPr>
      </w:pPr>
      <w:r w:rsidRPr="00BB30D8">
        <w:rPr>
          <w:rFonts w:ascii="Arial Narrow" w:eastAsia="Calibri" w:hAnsi="Arial Narrow" w:cs="Cambria,Bold"/>
          <w:bCs/>
          <w:sz w:val="22"/>
          <w:szCs w:val="22"/>
        </w:rPr>
        <w:t>Studenci studiów stacjonarnych</w:t>
      </w:r>
      <w:r w:rsidRPr="00BB30D8">
        <w:rPr>
          <w:rFonts w:ascii="Arial Narrow" w:eastAsia="Calibri" w:hAnsi="Arial Narrow" w:cs="Cambria,Bold"/>
          <w:b/>
          <w:bCs/>
          <w:sz w:val="22"/>
          <w:szCs w:val="22"/>
        </w:rPr>
        <w:t xml:space="preserve"> </w:t>
      </w:r>
      <w:r w:rsidRPr="00BB30D8">
        <w:rPr>
          <w:rFonts w:ascii="Arial Narrow" w:eastAsia="Calibri" w:hAnsi="Arial Narrow" w:cs="Cambria"/>
          <w:sz w:val="22"/>
          <w:szCs w:val="22"/>
        </w:rPr>
        <w:t xml:space="preserve">pomimo spełnienia definicji biernych zawodowo nie są kwalifikowani do projektu ze względy na cel szczegółowy Osi priorytetowej/Osoby młode na rynku pracy oraz określoną dla Poddziałania 1.2.1 POWER grupę docelową, którą stanowią osoby młode, w tym niepełnosprawne, w wieku </w:t>
      </w:r>
      <w:r w:rsidRPr="00BB30D8">
        <w:rPr>
          <w:rFonts w:ascii="Arial Narrow" w:eastAsia="Calibri" w:hAnsi="Arial Narrow" w:cs="Cambria"/>
          <w:sz w:val="22"/>
          <w:szCs w:val="22"/>
        </w:rPr>
        <w:br/>
        <w:t>18-29 lat bez pracy, które nie uczestniczą w kształceniu i szkoleniu - tzw. młodzież NEET.</w:t>
      </w: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ab/>
      </w:r>
    </w:p>
    <w:p w:rsidR="00BB30D8" w:rsidRPr="00BB30D8" w:rsidRDefault="00BB30D8" w:rsidP="00BB30D8">
      <w:pPr>
        <w:widowControl/>
        <w:tabs>
          <w:tab w:val="left" w:pos="825"/>
          <w:tab w:val="center" w:pos="4536"/>
        </w:tabs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>§ 4</w:t>
      </w: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jc w:val="center"/>
        <w:outlineLvl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>Dokumenty rekrutacyjne</w:t>
      </w:r>
    </w:p>
    <w:p w:rsidR="00BB30D8" w:rsidRPr="00BB30D8" w:rsidRDefault="00BB30D8" w:rsidP="00BB30D8">
      <w:pPr>
        <w:widowControl/>
        <w:numPr>
          <w:ilvl w:val="6"/>
          <w:numId w:val="14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 w:hanging="284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Warunkiem ubiegania się o udział w Projekcie jest złożenie osobiście, bądź w za pomocą poczty tradycyjnej 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br/>
        <w:t xml:space="preserve">do Biura realizującego Projekt poprawnie wypełnionych dokumentów rekrutacyjnych, w terminie określonym 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br/>
        <w:t xml:space="preserve">w § 5 ust. 1. </w:t>
      </w:r>
    </w:p>
    <w:p w:rsidR="00BB30D8" w:rsidRPr="00BB30D8" w:rsidRDefault="00BB30D8" w:rsidP="00BB30D8">
      <w:pPr>
        <w:widowControl/>
        <w:numPr>
          <w:ilvl w:val="6"/>
          <w:numId w:val="14"/>
        </w:numPr>
        <w:tabs>
          <w:tab w:val="num" w:pos="426"/>
        </w:tabs>
        <w:suppressAutoHyphens/>
        <w:autoSpaceDE/>
        <w:autoSpaceDN/>
        <w:adjustRightInd/>
        <w:spacing w:after="200"/>
        <w:ind w:left="426" w:hanging="284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Dokumenty rekrutacyjne składają się następujących elementów:</w:t>
      </w:r>
    </w:p>
    <w:p w:rsidR="00BB30D8" w:rsidRPr="00BB30D8" w:rsidRDefault="00BB30D8" w:rsidP="00BB30D8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20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Formularz zgłoszeniowy;</w:t>
      </w:r>
      <w:r w:rsidRPr="00BB30D8">
        <w:rPr>
          <w:rFonts w:ascii="Arial Narrow" w:eastAsia="Calibri" w:hAnsi="Arial Narrow"/>
          <w:sz w:val="22"/>
          <w:lang w:eastAsia="en-US"/>
        </w:rPr>
        <w:t xml:space="preserve"> </w:t>
      </w:r>
    </w:p>
    <w:p w:rsidR="00BB30D8" w:rsidRPr="00BB30D8" w:rsidRDefault="00BB30D8" w:rsidP="00BB30D8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20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Ankieta dotycząca sytuacji domowej;</w:t>
      </w:r>
    </w:p>
    <w:p w:rsidR="00BB30D8" w:rsidRPr="00BB30D8" w:rsidRDefault="00BB30D8" w:rsidP="00BB30D8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20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Test </w:t>
      </w:r>
      <w:r>
        <w:rPr>
          <w:rFonts w:ascii="Arial Narrow" w:eastAsia="Calibri" w:hAnsi="Arial Narrow"/>
          <w:sz w:val="22"/>
          <w:szCs w:val="22"/>
          <w:lang w:eastAsia="en-US"/>
        </w:rPr>
        <w:t>motywacji do udziału w projekcie;</w:t>
      </w:r>
    </w:p>
    <w:p w:rsidR="00BB30D8" w:rsidRPr="00BB30D8" w:rsidRDefault="00BB30D8" w:rsidP="00BB30D8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20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Poświadczona za zgodność z oryginałem </w:t>
      </w:r>
      <w:r w:rsidRPr="00BB30D8">
        <w:rPr>
          <w:rFonts w:ascii="Arial Narrow" w:eastAsia="Calibri" w:hAnsi="Arial Narrow"/>
          <w:sz w:val="22"/>
          <w:lang w:eastAsia="en-US"/>
        </w:rPr>
        <w:t xml:space="preserve">kserokopia orzeczenia o niepełnosprawności lub </w:t>
      </w:r>
      <w:r>
        <w:rPr>
          <w:rFonts w:ascii="Arial Narrow" w:eastAsia="Calibri" w:hAnsi="Arial Narrow"/>
          <w:sz w:val="22"/>
          <w:lang w:eastAsia="en-US"/>
        </w:rPr>
        <w:t>in</w:t>
      </w:r>
      <w:r w:rsidRPr="00BB30D8">
        <w:rPr>
          <w:rFonts w:ascii="Arial Narrow" w:eastAsia="Calibri" w:hAnsi="Arial Narrow"/>
          <w:sz w:val="22"/>
          <w:lang w:eastAsia="en-US"/>
        </w:rPr>
        <w:t xml:space="preserve">ny dokument potwierdzający stan zdrowia. </w:t>
      </w:r>
    </w:p>
    <w:p w:rsidR="00BB30D8" w:rsidRPr="00BB30D8" w:rsidRDefault="00BB30D8" w:rsidP="00BB30D8">
      <w:pPr>
        <w:widowControl/>
        <w:numPr>
          <w:ilvl w:val="6"/>
          <w:numId w:val="14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 w:hanging="284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lang w:eastAsia="en-US"/>
        </w:rPr>
        <w:t>W/w dokumenty Kandydat uzupełnia odręcznie, czytelnym pismem.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BB30D8" w:rsidRPr="00BB30D8" w:rsidRDefault="00BB30D8" w:rsidP="00BB30D8">
      <w:pPr>
        <w:widowControl/>
        <w:numPr>
          <w:ilvl w:val="6"/>
          <w:numId w:val="14"/>
        </w:numPr>
        <w:tabs>
          <w:tab w:val="num" w:pos="426"/>
        </w:tabs>
        <w:suppressAutoHyphens/>
        <w:autoSpaceDE/>
        <w:autoSpaceDN/>
        <w:adjustRightInd/>
        <w:spacing w:after="200"/>
        <w:ind w:left="426" w:hanging="284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Dokumenty rekrutacyjne dostępne są na stronie internetowej Lidera Projektu oraz Partnera Projektu.</w:t>
      </w:r>
    </w:p>
    <w:p w:rsidR="00BB30D8" w:rsidRPr="00BB30D8" w:rsidRDefault="00BB30D8" w:rsidP="00BB30D8">
      <w:pPr>
        <w:widowControl/>
        <w:numPr>
          <w:ilvl w:val="6"/>
          <w:numId w:val="14"/>
        </w:numPr>
        <w:tabs>
          <w:tab w:val="num" w:pos="426"/>
        </w:tabs>
        <w:suppressAutoHyphens/>
        <w:autoSpaceDE/>
        <w:autoSpaceDN/>
        <w:adjustRightInd/>
        <w:spacing w:after="200"/>
        <w:ind w:left="426" w:hanging="284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Złożone dokumenty nie podlegają zwrotowi. </w:t>
      </w:r>
    </w:p>
    <w:p w:rsidR="00BB30D8" w:rsidRPr="00BB30D8" w:rsidRDefault="00BB30D8" w:rsidP="00BB30D8">
      <w:pPr>
        <w:widowControl/>
        <w:tabs>
          <w:tab w:val="left" w:pos="3944"/>
          <w:tab w:val="center" w:pos="4819"/>
        </w:tabs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t>§ 5</w:t>
      </w: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jc w:val="center"/>
        <w:outlineLvl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b/>
          <w:sz w:val="22"/>
          <w:szCs w:val="22"/>
          <w:lang w:eastAsia="en-US"/>
        </w:rPr>
        <w:lastRenderedPageBreak/>
        <w:t>Zasady rekrutacji Uczestników Projektu</w:t>
      </w:r>
    </w:p>
    <w:p w:rsidR="00BB30D8" w:rsidRPr="00BB30D8" w:rsidRDefault="00BB30D8" w:rsidP="00BB30D8">
      <w:pPr>
        <w:widowControl/>
        <w:numPr>
          <w:ilvl w:val="0"/>
          <w:numId w:val="17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Rekrutacja realizowana będzie w dwóch etapach: 01.04.2017 – 31.05.2017 oraz 01.10.2017 – 30.11.2017.</w:t>
      </w:r>
    </w:p>
    <w:p w:rsidR="00BB30D8" w:rsidRPr="00BB30D8" w:rsidRDefault="00BB30D8" w:rsidP="00BB30D8">
      <w:pPr>
        <w:widowControl/>
        <w:numPr>
          <w:ilvl w:val="0"/>
          <w:numId w:val="17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Dokumenty rekrutacyjne złożone przed terminem rozpoczęcia rekrutacji, następnego dnia po terminie zakończenia rekrutacji, jak również dokumenty niekompletne, bądź złożone wielokrotnie nie podlegają rozpatrzeniu.</w:t>
      </w:r>
    </w:p>
    <w:p w:rsidR="00BB30D8" w:rsidRPr="00BB30D8" w:rsidRDefault="00BB30D8" w:rsidP="00BB30D8">
      <w:pPr>
        <w:widowControl/>
        <w:numPr>
          <w:ilvl w:val="0"/>
          <w:numId w:val="17"/>
        </w:numPr>
        <w:tabs>
          <w:tab w:val="num" w:pos="426"/>
        </w:tabs>
        <w:suppressAutoHyphens/>
        <w:autoSpaceDE/>
        <w:autoSpaceDN/>
        <w:adjustRightInd/>
        <w:spacing w:after="200"/>
        <w:ind w:left="426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Komisja Rekrutacyjna rozpatruje złożone dokumenty w III etapach:</w:t>
      </w:r>
    </w:p>
    <w:p w:rsidR="00BB30D8" w:rsidRPr="00BB30D8" w:rsidRDefault="00BB30D8" w:rsidP="00BB30D8">
      <w:pPr>
        <w:widowControl/>
        <w:numPr>
          <w:ilvl w:val="0"/>
          <w:numId w:val="18"/>
        </w:numPr>
        <w:suppressAutoHyphens/>
        <w:autoSpaceDE/>
        <w:autoSpaceDN/>
        <w:adjustRightInd/>
        <w:spacing w:after="200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Etap I - ocena poprawności i kompletności dokumentów;</w:t>
      </w:r>
    </w:p>
    <w:p w:rsidR="00BB30D8" w:rsidRPr="00BB30D8" w:rsidRDefault="00BB30D8" w:rsidP="00BB30D8">
      <w:pPr>
        <w:widowControl/>
        <w:numPr>
          <w:ilvl w:val="0"/>
          <w:numId w:val="18"/>
        </w:numPr>
        <w:suppressAutoHyphens/>
        <w:autoSpaceDE/>
        <w:autoSpaceDN/>
        <w:adjustRightInd/>
        <w:spacing w:after="200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Etap II - ocena spełniania przez Kandydata kryteriów uczestnictwa, wymienionych w § 3 niniejszego  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br/>
        <w:t>Regulaminu;</w:t>
      </w:r>
    </w:p>
    <w:p w:rsidR="00BB30D8" w:rsidRPr="00BB30D8" w:rsidRDefault="00BB30D8" w:rsidP="00BB30D8">
      <w:pPr>
        <w:widowControl/>
        <w:numPr>
          <w:ilvl w:val="0"/>
          <w:numId w:val="18"/>
        </w:numPr>
        <w:suppressAutoHyphens/>
        <w:autoSpaceDE/>
        <w:autoSpaceDN/>
        <w:adjustRightInd/>
        <w:spacing w:after="200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Etap III - punktowa ocena Formularza zgłoszeniowego według  następującej metodologii:</w:t>
      </w:r>
    </w:p>
    <w:p w:rsidR="00BB30D8" w:rsidRPr="00BB30D8" w:rsidRDefault="00BB30D8" w:rsidP="00BB30D8">
      <w:pPr>
        <w:widowControl/>
        <w:numPr>
          <w:ilvl w:val="0"/>
          <w:numId w:val="19"/>
        </w:numPr>
        <w:tabs>
          <w:tab w:val="num" w:pos="720"/>
        </w:tabs>
        <w:suppressAutoHyphens/>
        <w:autoSpaceDE/>
        <w:autoSpaceDN/>
        <w:adjustRightInd/>
        <w:spacing w:after="200"/>
        <w:ind w:hanging="600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ocena posiadanego wykształcenia – wykształcenie średnie lub niższe – 7 pkt.</w:t>
      </w:r>
    </w:p>
    <w:p w:rsidR="00BB30D8" w:rsidRPr="00BB30D8" w:rsidRDefault="00BB30D8" w:rsidP="00BB30D8">
      <w:pPr>
        <w:widowControl/>
        <w:numPr>
          <w:ilvl w:val="0"/>
          <w:numId w:val="19"/>
        </w:numPr>
        <w:tabs>
          <w:tab w:val="num" w:pos="720"/>
        </w:tabs>
        <w:suppressAutoHyphens/>
        <w:autoSpaceDE/>
        <w:autoSpaceDN/>
        <w:adjustRightInd/>
        <w:spacing w:after="200"/>
        <w:ind w:hanging="600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osoby długotrwale bezrobotne niezarejestrowane w PUP/MUP – 8 pkt.</w:t>
      </w:r>
    </w:p>
    <w:p w:rsidR="00BB30D8" w:rsidRPr="00BB30D8" w:rsidRDefault="00BB30D8" w:rsidP="00BB30D8">
      <w:pPr>
        <w:widowControl/>
        <w:numPr>
          <w:ilvl w:val="0"/>
          <w:numId w:val="19"/>
        </w:numPr>
        <w:tabs>
          <w:tab w:val="num" w:pos="720"/>
        </w:tabs>
        <w:suppressAutoHyphens/>
        <w:autoSpaceDE/>
        <w:autoSpaceDN/>
        <w:adjustRightInd/>
        <w:spacing w:after="200"/>
        <w:ind w:hanging="600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osoby samotnie wychowujące dziecko – 5 pkt.</w:t>
      </w:r>
    </w:p>
    <w:p w:rsidR="00BB30D8" w:rsidRPr="00BB30D8" w:rsidRDefault="00BB30D8" w:rsidP="00BB30D8">
      <w:pPr>
        <w:widowControl/>
        <w:numPr>
          <w:ilvl w:val="0"/>
          <w:numId w:val="19"/>
        </w:numPr>
        <w:tabs>
          <w:tab w:val="num" w:pos="720"/>
        </w:tabs>
        <w:suppressAutoHyphens/>
        <w:autoSpaceDE/>
        <w:autoSpaceDN/>
        <w:adjustRightInd/>
        <w:spacing w:after="200"/>
        <w:ind w:hanging="600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wynik testu motywacji do udziału w projekcie - od 1 pkt. do 10 pkt.</w:t>
      </w:r>
    </w:p>
    <w:p w:rsidR="00BB30D8" w:rsidRPr="00BB30D8" w:rsidRDefault="00BB30D8" w:rsidP="00BB30D8">
      <w:pPr>
        <w:widowControl/>
        <w:numPr>
          <w:ilvl w:val="0"/>
          <w:numId w:val="19"/>
        </w:numPr>
        <w:tabs>
          <w:tab w:val="num" w:pos="720"/>
        </w:tabs>
        <w:suppressAutoHyphens/>
        <w:autoSpaceDE/>
        <w:autoSpaceDN/>
        <w:adjustRightInd/>
        <w:spacing w:after="200"/>
        <w:ind w:hanging="600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analiza ankiety dotyczącej sytuacji domowej od 0 do 10 pkt.</w:t>
      </w:r>
    </w:p>
    <w:p w:rsidR="00BB30D8" w:rsidRPr="00BB30D8" w:rsidRDefault="00BB30D8" w:rsidP="00BB30D8">
      <w:pPr>
        <w:widowControl/>
        <w:numPr>
          <w:ilvl w:val="0"/>
          <w:numId w:val="19"/>
        </w:numPr>
        <w:tabs>
          <w:tab w:val="num" w:pos="720"/>
        </w:tabs>
        <w:suppressAutoHyphens/>
        <w:autoSpaceDE/>
        <w:autoSpaceDN/>
        <w:adjustRightInd/>
        <w:spacing w:after="200"/>
        <w:ind w:hanging="600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osoby niepełnosprawne – 10 pkt.</w:t>
      </w:r>
    </w:p>
    <w:p w:rsidR="00BB30D8" w:rsidRPr="00BB30D8" w:rsidRDefault="00BB30D8" w:rsidP="00BB30D8">
      <w:pPr>
        <w:widowControl/>
        <w:numPr>
          <w:ilvl w:val="0"/>
          <w:numId w:val="17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Na podstawie przyznanej punktacji Komisja Rekrutacyjna utworzy listę podstawową i listę rezerwową Uczestników Projektu (osobne listy do każdego ze szkoleń). Z zastrzeżeniem osiągnięcia wskaźników realizacji celu.</w:t>
      </w:r>
    </w:p>
    <w:p w:rsidR="00BB30D8" w:rsidRPr="00BB30D8" w:rsidRDefault="00BB30D8" w:rsidP="00BB30D8">
      <w:pPr>
        <w:widowControl/>
        <w:numPr>
          <w:ilvl w:val="0"/>
          <w:numId w:val="17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W momencie rezygnacji z udziału w projekcie Kandydatów z listy podstawowej, udział w projekcie zaproponowany zostanie Kandydatom z listy rezerwowej (według kolejności).  </w:t>
      </w:r>
    </w:p>
    <w:p w:rsidR="00BB30D8" w:rsidRPr="00BB30D8" w:rsidRDefault="00BB30D8" w:rsidP="00BB30D8">
      <w:pPr>
        <w:widowControl/>
        <w:numPr>
          <w:ilvl w:val="0"/>
          <w:numId w:val="17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W przypadku uzyskania przez Kandydatów jednakowej liczby punktów, o umiejscowieniu na Liście podstawowej i Liście rezerwowej decydować będzie dochód netto na osobę w rodzinie a w następnej kolejności data złożenia formularza zgłoszeniowego.</w:t>
      </w:r>
    </w:p>
    <w:p w:rsidR="00BB30D8" w:rsidRPr="00BB30D8" w:rsidRDefault="00BB30D8" w:rsidP="00BB30D8">
      <w:pPr>
        <w:widowControl/>
        <w:numPr>
          <w:ilvl w:val="0"/>
          <w:numId w:val="17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/>
        <w:jc w:val="both"/>
        <w:outlineLvl w:val="0"/>
        <w:rPr>
          <w:rFonts w:ascii="Arial Narrow" w:eastAsia="Calibri" w:hAnsi="Arial Narrow"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Decyzja o zakwalifikowaniu do udziału w Projekcie przekazana zostanie Kandydatom telefonicznie, 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br/>
        <w:t xml:space="preserve">e-mailem, bądź listownie na adres wskazany w Formularzu zgłoszeniowym. Dodatkowo informacje </w:t>
      </w:r>
      <w:r w:rsidRPr="00BB30D8">
        <w:rPr>
          <w:rFonts w:ascii="Arial Narrow" w:eastAsia="Calibri" w:hAnsi="Arial Narrow"/>
          <w:sz w:val="22"/>
          <w:szCs w:val="22"/>
          <w:lang w:eastAsia="en-US"/>
        </w:rPr>
        <w:br/>
        <w:t>o wynikach rekrutacji udzielane będą w Biurze Projektu oraz zamieszczone na stronie internetowej Realizatorów Projektu.</w:t>
      </w: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ind w:left="180" w:right="10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 w:cs="Arial"/>
          <w:b/>
          <w:sz w:val="22"/>
          <w:szCs w:val="22"/>
          <w:lang w:eastAsia="en-US"/>
        </w:rPr>
        <w:lastRenderedPageBreak/>
        <w:t>§ 6</w:t>
      </w:r>
    </w:p>
    <w:p w:rsidR="00BB30D8" w:rsidRPr="00BB30D8" w:rsidRDefault="00BB30D8" w:rsidP="00BB30D8">
      <w:pPr>
        <w:widowControl/>
        <w:autoSpaceDE/>
        <w:autoSpaceDN/>
        <w:adjustRightInd/>
        <w:spacing w:line="360" w:lineRule="auto"/>
        <w:ind w:left="180" w:right="10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 w:cs="Arial"/>
          <w:b/>
          <w:sz w:val="22"/>
          <w:szCs w:val="22"/>
          <w:lang w:eastAsia="en-US"/>
        </w:rPr>
        <w:t>Postanowienia końcowe</w:t>
      </w:r>
    </w:p>
    <w:p w:rsidR="00BB30D8" w:rsidRPr="00BB30D8" w:rsidRDefault="00BB30D8" w:rsidP="00BB30D8">
      <w:pPr>
        <w:widowControl/>
        <w:numPr>
          <w:ilvl w:val="0"/>
          <w:numId w:val="20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Sprawy nieuregulowane niniejszym Regulaminem rozstrzygane są przez Realizatorów Projektu. </w:t>
      </w:r>
    </w:p>
    <w:p w:rsidR="00BB30D8" w:rsidRPr="00BB30D8" w:rsidRDefault="00BB30D8" w:rsidP="00BB30D8">
      <w:pPr>
        <w:widowControl/>
        <w:numPr>
          <w:ilvl w:val="0"/>
          <w:numId w:val="20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Ostatecznej interpretacji „Regulaminu rekrutacji…” dokonują Realizatorzy Projektu w oparciu o wytyczne dla instytucji biorących udział we wdrażaniu Programu Operacyjnego Wiedza Edukacja Rozwój na lata 2014-2020 oraz odpowiednie przepisy prawa Unii Europejskiej.</w:t>
      </w:r>
    </w:p>
    <w:p w:rsidR="00BB30D8" w:rsidRPr="00BB30D8" w:rsidRDefault="00BB30D8" w:rsidP="00BB30D8">
      <w:pPr>
        <w:widowControl/>
        <w:numPr>
          <w:ilvl w:val="0"/>
          <w:numId w:val="20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>W przypadku zmian w w/w dokumentacji, Realizatorzy Projektu zastrzegają sobie prawo do zmiany niniejszego Regulaminu w trakcie  trwania Projektu.</w:t>
      </w:r>
    </w:p>
    <w:p w:rsidR="00BB30D8" w:rsidRPr="00BB30D8" w:rsidRDefault="00BB30D8" w:rsidP="00BB30D8">
      <w:pPr>
        <w:widowControl/>
        <w:numPr>
          <w:ilvl w:val="0"/>
          <w:numId w:val="20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B30D8">
        <w:rPr>
          <w:rFonts w:ascii="Arial Narrow" w:eastAsia="Calibri" w:hAnsi="Arial Narrow"/>
          <w:sz w:val="22"/>
          <w:szCs w:val="22"/>
          <w:lang w:eastAsia="en-US"/>
        </w:rPr>
        <w:t xml:space="preserve">Regulamin wchodzi w życie z dniem 01.04.2017 r. </w:t>
      </w:r>
    </w:p>
    <w:p w:rsidR="00045711" w:rsidRDefault="00045711" w:rsidP="00D30349"/>
    <w:p w:rsidR="00045711" w:rsidRPr="00045711" w:rsidRDefault="00045711" w:rsidP="00045711"/>
    <w:p w:rsidR="00045711" w:rsidRPr="00045711" w:rsidRDefault="00045711" w:rsidP="00045711"/>
    <w:p w:rsidR="00045711" w:rsidRDefault="00045711" w:rsidP="00045711"/>
    <w:p w:rsidR="0073203B" w:rsidRPr="00045711" w:rsidRDefault="00045711" w:rsidP="00045711">
      <w:pPr>
        <w:tabs>
          <w:tab w:val="left" w:pos="3500"/>
        </w:tabs>
      </w:pPr>
      <w:r>
        <w:tab/>
      </w:r>
    </w:p>
    <w:sectPr w:rsidR="0073203B" w:rsidRPr="00045711" w:rsidSect="00B72EE3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DE" w:rsidRDefault="00DF72DE" w:rsidP="00AD3EBF">
      <w:r>
        <w:separator/>
      </w:r>
    </w:p>
  </w:endnote>
  <w:endnote w:type="continuationSeparator" w:id="0">
    <w:p w:rsidR="00DF72DE" w:rsidRDefault="00DF72DE" w:rsidP="00AD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2127"/>
      <w:gridCol w:w="4252"/>
      <w:gridCol w:w="2552"/>
    </w:tblGrid>
    <w:tr w:rsidR="00815962" w:rsidRPr="00815962" w:rsidTr="00B72EE3">
      <w:trPr>
        <w:trHeight w:val="993"/>
      </w:trPr>
      <w:tc>
        <w:tcPr>
          <w:tcW w:w="2127" w:type="dxa"/>
        </w:tcPr>
        <w:p w:rsidR="00815962" w:rsidRPr="00815962" w:rsidRDefault="00815962" w:rsidP="00815962">
          <w:pPr>
            <w:tabs>
              <w:tab w:val="center" w:pos="4536"/>
              <w:tab w:val="right" w:pos="9072"/>
            </w:tabs>
          </w:pPr>
          <w:r w:rsidRPr="00815962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1408430" cy="1028700"/>
                <wp:effectExtent l="19050" t="0" r="1270" b="0"/>
                <wp:wrapSquare wrapText="bothSides"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ndacja challenge europe mał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46"/>
                        <a:stretch/>
                      </pic:blipFill>
                      <pic:spPr bwMode="auto">
                        <a:xfrm>
                          <a:off x="0" y="0"/>
                          <a:ext cx="140843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</w:tcPr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Fundacja Challenge Europe 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ul. Marszałkowska 73/49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25-549 Kielce </w:t>
          </w:r>
        </w:p>
        <w:p w:rsidR="00C93E02" w:rsidRPr="00C93E02" w:rsidRDefault="003B6A59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hyperlink r:id="rId2" w:history="1">
            <w:r w:rsidR="00C93E0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biuro@fundacjachallenge.org</w:t>
            </w:r>
          </w:hyperlink>
        </w:p>
        <w:p w:rsidR="00C93E02" w:rsidRPr="00C93E02" w:rsidRDefault="00C93E02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tel. 41 24 26 900</w:t>
          </w:r>
        </w:p>
        <w:p w:rsidR="00815962" w:rsidRPr="00815962" w:rsidRDefault="003B6A59" w:rsidP="00C93E02">
          <w:pPr>
            <w:tabs>
              <w:tab w:val="center" w:pos="4536"/>
              <w:tab w:val="right" w:pos="9072"/>
            </w:tabs>
            <w:rPr>
              <w:b/>
            </w:rPr>
          </w:pPr>
          <w:hyperlink r:id="rId3" w:history="1">
            <w:r w:rsidR="00C93E0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4252" w:type="dxa"/>
        </w:tcPr>
        <w:p w:rsidR="001D063D" w:rsidRDefault="00C93E02" w:rsidP="00C93E02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 w:rsidRPr="001F7C74">
            <w:rPr>
              <w:sz w:val="14"/>
              <w:szCs w:val="14"/>
            </w:rPr>
            <w:t>Projekt „</w:t>
          </w:r>
          <w:r w:rsidR="001D063D">
            <w:rPr>
              <w:sz w:val="14"/>
              <w:szCs w:val="14"/>
            </w:rPr>
            <w:t>Aktywna młodzież – cenni obywatele</w:t>
          </w:r>
          <w:r w:rsidRPr="001F7C74">
            <w:rPr>
              <w:sz w:val="14"/>
              <w:szCs w:val="14"/>
            </w:rPr>
            <w:t>”</w:t>
          </w:r>
          <w:r w:rsidR="001D063D">
            <w:rPr>
              <w:sz w:val="14"/>
              <w:szCs w:val="14"/>
            </w:rPr>
            <w:br/>
          </w:r>
          <w:r w:rsidRPr="001F7C74">
            <w:rPr>
              <w:sz w:val="14"/>
              <w:szCs w:val="14"/>
            </w:rPr>
            <w:t xml:space="preserve"> </w:t>
          </w:r>
          <w:r w:rsidR="001D063D">
            <w:rPr>
              <w:sz w:val="14"/>
              <w:szCs w:val="14"/>
            </w:rPr>
            <w:t xml:space="preserve">jest współfinansowany przez Unię Europejską </w:t>
          </w:r>
          <w:r w:rsidR="001D063D">
            <w:rPr>
              <w:sz w:val="14"/>
              <w:szCs w:val="14"/>
            </w:rPr>
            <w:br/>
          </w:r>
          <w:r w:rsidRPr="001F7C74">
            <w:rPr>
              <w:sz w:val="14"/>
              <w:szCs w:val="14"/>
            </w:rPr>
            <w:t xml:space="preserve">w ramach Programu Operacyjnego </w:t>
          </w:r>
        </w:p>
        <w:p w:rsidR="00C93E02" w:rsidRPr="001F7C74" w:rsidRDefault="001D063D" w:rsidP="00C93E02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Wiedza Edukacja Rozwój.</w:t>
          </w:r>
          <w:r w:rsidR="00C93E02" w:rsidRPr="001F7C74">
            <w:rPr>
              <w:sz w:val="14"/>
              <w:szCs w:val="14"/>
            </w:rPr>
            <w:br/>
            <w:t xml:space="preserve">Projekt realizowany na podstawie umowy </w:t>
          </w:r>
          <w:r w:rsidR="00C93E02" w:rsidRPr="001F7C74">
            <w:rPr>
              <w:sz w:val="14"/>
              <w:szCs w:val="14"/>
            </w:rPr>
            <w:br/>
            <w:t xml:space="preserve">z Wojewódzkim Urzędem Pracy w Kielcach, </w:t>
          </w:r>
          <w:r w:rsidR="00C93E02" w:rsidRPr="001F7C74">
            <w:rPr>
              <w:sz w:val="14"/>
              <w:szCs w:val="14"/>
            </w:rPr>
            <w:br/>
            <w:t>pełniącym rolę Instytucji Pośredniczącej</w:t>
          </w:r>
        </w:p>
        <w:p w:rsidR="00815962" w:rsidRPr="00815962" w:rsidRDefault="00C93E02" w:rsidP="003B6A59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F7C74">
            <w:rPr>
              <w:sz w:val="14"/>
              <w:szCs w:val="14"/>
            </w:rPr>
            <w:t xml:space="preserve">w ramach </w:t>
          </w:r>
          <w:r w:rsidR="003B6A59">
            <w:rPr>
              <w:sz w:val="14"/>
              <w:szCs w:val="14"/>
            </w:rPr>
            <w:t>POWER</w:t>
          </w:r>
          <w:r w:rsidR="001D063D">
            <w:rPr>
              <w:sz w:val="14"/>
              <w:szCs w:val="14"/>
            </w:rPr>
            <w:t xml:space="preserve"> </w:t>
          </w:r>
          <w:r w:rsidRPr="001F7C74">
            <w:rPr>
              <w:sz w:val="14"/>
              <w:szCs w:val="14"/>
            </w:rPr>
            <w:t xml:space="preserve"> na lata 2014 - 2020.</w:t>
          </w:r>
        </w:p>
      </w:tc>
      <w:tc>
        <w:tcPr>
          <w:tcW w:w="2552" w:type="dxa"/>
        </w:tcPr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Partner projektu: 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HDA-CENTRUM SZKOLENIA, DORADZTWA FINANSOWEGO </w:t>
          </w: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br/>
            <w:t xml:space="preserve">I BIZNESU Hubert </w:t>
          </w:r>
          <w:proofErr w:type="spellStart"/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Durlik</w:t>
          </w:r>
          <w:proofErr w:type="spellEnd"/>
        </w:p>
        <w:p w:rsidR="00C93E02" w:rsidRPr="00C93E02" w:rsidRDefault="003B6A59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hyperlink r:id="rId4" w:history="1">
            <w:r w:rsidR="00C93E02" w:rsidRPr="00C93E02">
              <w:rPr>
                <w:rStyle w:val="Hipercze"/>
                <w:b/>
                <w:sz w:val="15"/>
                <w:szCs w:val="15"/>
                <w:shd w:val="clear" w:color="auto" w:fill="FFFFFF"/>
              </w:rPr>
              <w:t>hdurlik@leonis.pl</w:t>
            </w:r>
          </w:hyperlink>
        </w:p>
        <w:p w:rsidR="00C93E02" w:rsidRPr="00815962" w:rsidRDefault="00C93E02" w:rsidP="00815962">
          <w:pPr>
            <w:tabs>
              <w:tab w:val="center" w:pos="4536"/>
              <w:tab w:val="right" w:pos="9072"/>
            </w:tabs>
            <w:rPr>
              <w:b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tel. 501 641 959</w:t>
          </w:r>
        </w:p>
      </w:tc>
    </w:tr>
  </w:tbl>
  <w:p w:rsidR="00815962" w:rsidRDefault="00815962" w:rsidP="00AD3EBF">
    <w:pPr>
      <w:pStyle w:val="Stopka"/>
    </w:pPr>
  </w:p>
  <w:p w:rsidR="00815962" w:rsidRDefault="00815962" w:rsidP="00AD3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DE" w:rsidRDefault="00DF72DE" w:rsidP="00AD3EBF">
      <w:r>
        <w:separator/>
      </w:r>
    </w:p>
  </w:footnote>
  <w:footnote w:type="continuationSeparator" w:id="0">
    <w:p w:rsidR="00DF72DE" w:rsidRDefault="00DF72DE" w:rsidP="00AD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3" w:type="dxa"/>
      <w:jc w:val="center"/>
      <w:tblLook w:val="04A0" w:firstRow="1" w:lastRow="0" w:firstColumn="1" w:lastColumn="0" w:noHBand="0" w:noVBand="1"/>
    </w:tblPr>
    <w:tblGrid>
      <w:gridCol w:w="11150"/>
      <w:gridCol w:w="222"/>
      <w:gridCol w:w="222"/>
      <w:gridCol w:w="222"/>
    </w:tblGrid>
    <w:tr w:rsidR="00B72EE3" w:rsidRPr="00FC01D7" w:rsidTr="001D063D">
      <w:trPr>
        <w:trHeight w:val="1842"/>
        <w:jc w:val="center"/>
      </w:trPr>
      <w:tc>
        <w:tcPr>
          <w:tcW w:w="2642" w:type="dxa"/>
          <w:vAlign w:val="center"/>
        </w:tcPr>
        <w:p w:rsidR="00D81150" w:rsidRPr="00FC01D7" w:rsidRDefault="00045711" w:rsidP="00045711">
          <w:pPr>
            <w:ind w:left="459"/>
          </w:pPr>
          <w:r>
            <w:rPr>
              <w:noProof/>
            </w:rPr>
            <w:drawing>
              <wp:inline distT="0" distB="0" distL="0" distR="0">
                <wp:extent cx="6632955" cy="874353"/>
                <wp:effectExtent l="1905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274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  <w:vAlign w:val="center"/>
        </w:tcPr>
        <w:p w:rsidR="00D81150" w:rsidRPr="00FC01D7" w:rsidRDefault="00D81150" w:rsidP="00D81150">
          <w:pPr>
            <w:ind w:left="34"/>
            <w:jc w:val="center"/>
          </w:pPr>
        </w:p>
      </w:tc>
      <w:tc>
        <w:tcPr>
          <w:tcW w:w="1964" w:type="dxa"/>
        </w:tcPr>
        <w:p w:rsidR="00D81150" w:rsidRPr="00FC01D7" w:rsidRDefault="00D81150" w:rsidP="00D81150">
          <w:pPr>
            <w:ind w:right="-108"/>
            <w:rPr>
              <w:noProof/>
            </w:rPr>
          </w:pPr>
        </w:p>
      </w:tc>
      <w:tc>
        <w:tcPr>
          <w:tcW w:w="3086" w:type="dxa"/>
          <w:vAlign w:val="center"/>
        </w:tcPr>
        <w:p w:rsidR="00D81150" w:rsidRPr="00FC01D7" w:rsidRDefault="00D81150" w:rsidP="00D81150">
          <w:pPr>
            <w:ind w:right="-108"/>
            <w:jc w:val="right"/>
          </w:pPr>
        </w:p>
      </w:tc>
    </w:tr>
  </w:tbl>
  <w:p w:rsidR="00AD3EBF" w:rsidRDefault="00BB30D8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13334</wp:posOffset>
              </wp:positionV>
              <wp:extent cx="5895975" cy="0"/>
              <wp:effectExtent l="0" t="0" r="9525" b="19050"/>
              <wp:wrapNone/>
              <wp:docPr id="66" name="Łącznik prosty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512BD"/>
    <w:multiLevelType w:val="hybridMultilevel"/>
    <w:tmpl w:val="48E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784A"/>
    <w:multiLevelType w:val="hybridMultilevel"/>
    <w:tmpl w:val="29B4541A"/>
    <w:lvl w:ilvl="0" w:tplc="0415000B">
      <w:start w:val="1"/>
      <w:numFmt w:val="bullet"/>
      <w:lvlText w:val=""/>
      <w:lvlJc w:val="left"/>
      <w:pPr>
        <w:ind w:left="9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>
    <w:nsid w:val="136D6B96"/>
    <w:multiLevelType w:val="hybridMultilevel"/>
    <w:tmpl w:val="6BA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7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8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13">
    <w:nsid w:val="63451AE1"/>
    <w:multiLevelType w:val="hybridMultilevel"/>
    <w:tmpl w:val="1E947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02CBC"/>
    <w:multiLevelType w:val="hybridMultilevel"/>
    <w:tmpl w:val="C0309F9E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7021015F"/>
    <w:multiLevelType w:val="hybridMultilevel"/>
    <w:tmpl w:val="6A547E8A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7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8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16"/>
  </w:num>
  <w:num w:numId="7">
    <w:abstractNumId w:val="17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F"/>
    <w:rsid w:val="000203B9"/>
    <w:rsid w:val="0003050C"/>
    <w:rsid w:val="00034124"/>
    <w:rsid w:val="000341AB"/>
    <w:rsid w:val="00045711"/>
    <w:rsid w:val="00057E02"/>
    <w:rsid w:val="001A58EA"/>
    <w:rsid w:val="001D063D"/>
    <w:rsid w:val="001F09CD"/>
    <w:rsid w:val="001F7C74"/>
    <w:rsid w:val="002D0C09"/>
    <w:rsid w:val="002F5FF7"/>
    <w:rsid w:val="00314957"/>
    <w:rsid w:val="00323C2F"/>
    <w:rsid w:val="003A1A24"/>
    <w:rsid w:val="003B6A59"/>
    <w:rsid w:val="00417C16"/>
    <w:rsid w:val="004427D6"/>
    <w:rsid w:val="00483361"/>
    <w:rsid w:val="004C71C8"/>
    <w:rsid w:val="00594F08"/>
    <w:rsid w:val="005C1B73"/>
    <w:rsid w:val="006349FB"/>
    <w:rsid w:val="00654CA0"/>
    <w:rsid w:val="0073203B"/>
    <w:rsid w:val="00741A5F"/>
    <w:rsid w:val="00782E17"/>
    <w:rsid w:val="007C319D"/>
    <w:rsid w:val="0080175D"/>
    <w:rsid w:val="00806CA3"/>
    <w:rsid w:val="00815962"/>
    <w:rsid w:val="00862FAF"/>
    <w:rsid w:val="008F5FF6"/>
    <w:rsid w:val="00907B42"/>
    <w:rsid w:val="00962160"/>
    <w:rsid w:val="00990524"/>
    <w:rsid w:val="00A653CB"/>
    <w:rsid w:val="00A974D0"/>
    <w:rsid w:val="00AA458C"/>
    <w:rsid w:val="00AD3EBF"/>
    <w:rsid w:val="00B72EE3"/>
    <w:rsid w:val="00B94F1E"/>
    <w:rsid w:val="00BB30D8"/>
    <w:rsid w:val="00BB427C"/>
    <w:rsid w:val="00C063FD"/>
    <w:rsid w:val="00C1753B"/>
    <w:rsid w:val="00C93E02"/>
    <w:rsid w:val="00D30349"/>
    <w:rsid w:val="00D326D4"/>
    <w:rsid w:val="00D81150"/>
    <w:rsid w:val="00DF72DE"/>
    <w:rsid w:val="00E23407"/>
    <w:rsid w:val="00E30CB3"/>
    <w:rsid w:val="00E82D03"/>
    <w:rsid w:val="00F927CB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3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3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openxmlformats.org/officeDocument/2006/relationships/hyperlink" Target="mailto:biuro@fundacjachallenge.org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hdurlik@leon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Iwona Klimczyk</cp:lastModifiedBy>
  <cp:revision>4</cp:revision>
  <cp:lastPrinted>2016-11-22T08:11:00Z</cp:lastPrinted>
  <dcterms:created xsi:type="dcterms:W3CDTF">2017-03-30T17:44:00Z</dcterms:created>
  <dcterms:modified xsi:type="dcterms:W3CDTF">2017-04-25T17:15:00Z</dcterms:modified>
</cp:coreProperties>
</file>